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DE8674" w14:textId="077B9068" w:rsidR="00F574F9" w:rsidRPr="0042494D" w:rsidRDefault="00041705" w:rsidP="00C313E2">
      <w:pPr>
        <w:rPr>
          <w:rFonts w:ascii="Times New Roman" w:hAnsi="Times New Roman" w:cs="Times New Roman"/>
          <w:b/>
          <w:lang w:val="en-US"/>
        </w:rPr>
      </w:pPr>
      <w:r w:rsidRPr="0042494D">
        <w:rPr>
          <w:rFonts w:ascii="Times New Roman" w:hAnsi="Times New Roman" w:cs="Times New Roman"/>
          <w:b/>
          <w:lang w:val="en-US"/>
        </w:rPr>
        <w:t>Harvard</w:t>
      </w:r>
      <w:r w:rsidR="001759F1" w:rsidRPr="0042494D">
        <w:rPr>
          <w:rFonts w:ascii="Times New Roman" w:hAnsi="Times New Roman" w:cs="Times New Roman"/>
          <w:b/>
          <w:lang w:val="en-US"/>
        </w:rPr>
        <w:t xml:space="preserve"> </w:t>
      </w:r>
      <w:r w:rsidRPr="0042494D">
        <w:rPr>
          <w:rFonts w:ascii="Times New Roman" w:hAnsi="Times New Roman" w:cs="Times New Roman"/>
          <w:b/>
          <w:lang w:val="en-US"/>
        </w:rPr>
        <w:t>Referencing Style</w:t>
      </w:r>
      <w:r w:rsidR="001759F1" w:rsidRPr="0042494D">
        <w:rPr>
          <w:rFonts w:ascii="Times New Roman" w:hAnsi="Times New Roman" w:cs="Times New Roman"/>
          <w:b/>
          <w:lang w:val="en-US"/>
        </w:rPr>
        <w:t xml:space="preserve"> (1</w:t>
      </w:r>
      <w:r w:rsidRPr="0042494D">
        <w:rPr>
          <w:rFonts w:ascii="Times New Roman" w:hAnsi="Times New Roman" w:cs="Times New Roman"/>
          <w:b/>
          <w:lang w:val="en-US"/>
        </w:rPr>
        <w:t>0</w:t>
      </w:r>
      <w:r w:rsidR="001759F1" w:rsidRPr="0042494D">
        <w:rPr>
          <w:rFonts w:ascii="Times New Roman" w:hAnsi="Times New Roman" w:cs="Times New Roman"/>
          <w:b/>
          <w:lang w:val="en-US"/>
        </w:rPr>
        <w:t>th edition)</w:t>
      </w:r>
    </w:p>
    <w:p w14:paraId="48E63E46" w14:textId="412EFDD5" w:rsidR="001759F1" w:rsidRPr="0042494D" w:rsidRDefault="001759F1" w:rsidP="00C313E2">
      <w:pPr>
        <w:rPr>
          <w:rFonts w:ascii="Times New Roman" w:hAnsi="Times New Roman" w:cs="Times New Roman"/>
          <w:lang w:val="en-US"/>
        </w:rPr>
      </w:pPr>
      <w:r w:rsidRPr="0042494D">
        <w:rPr>
          <w:rFonts w:ascii="Times New Roman" w:hAnsi="Times New Roman" w:cs="Times New Roman"/>
          <w:lang w:val="en-US"/>
        </w:rPr>
        <w:t xml:space="preserve">This guide provides examples of the </w:t>
      </w:r>
      <w:r w:rsidR="00041705" w:rsidRPr="0042494D">
        <w:rPr>
          <w:rFonts w:ascii="Times New Roman" w:hAnsi="Times New Roman" w:cs="Times New Roman"/>
          <w:lang w:val="en-US"/>
        </w:rPr>
        <w:t>Harvard Referencing Style</w:t>
      </w:r>
      <w:r w:rsidRPr="0042494D">
        <w:rPr>
          <w:rFonts w:ascii="Times New Roman" w:hAnsi="Times New Roman" w:cs="Times New Roman"/>
          <w:lang w:val="en-US"/>
        </w:rPr>
        <w:t xml:space="preserve"> (1</w:t>
      </w:r>
      <w:r w:rsidR="00041705" w:rsidRPr="0042494D">
        <w:rPr>
          <w:rFonts w:ascii="Times New Roman" w:hAnsi="Times New Roman" w:cs="Times New Roman"/>
          <w:lang w:val="en-US"/>
        </w:rPr>
        <w:t>0</w:t>
      </w:r>
      <w:r w:rsidRPr="0042494D">
        <w:rPr>
          <w:rFonts w:ascii="Times New Roman" w:hAnsi="Times New Roman" w:cs="Times New Roman"/>
          <w:lang w:val="en-US"/>
        </w:rPr>
        <w:t xml:space="preserve">th ed). This referencing style requires </w:t>
      </w:r>
      <w:r w:rsidR="00041705" w:rsidRPr="0042494D">
        <w:rPr>
          <w:rFonts w:ascii="Times New Roman" w:hAnsi="Times New Roman" w:cs="Times New Roman"/>
          <w:lang w:val="en-US"/>
        </w:rPr>
        <w:t>in-text citations</w:t>
      </w:r>
      <w:r w:rsidRPr="0042494D">
        <w:rPr>
          <w:rFonts w:ascii="Times New Roman" w:hAnsi="Times New Roman" w:cs="Times New Roman"/>
          <w:lang w:val="en-US"/>
        </w:rPr>
        <w:t xml:space="preserve"> and a bibliography at the end of your </w:t>
      </w:r>
      <w:r w:rsidR="00041705" w:rsidRPr="0042494D">
        <w:rPr>
          <w:rFonts w:ascii="Times New Roman" w:hAnsi="Times New Roman" w:cs="Times New Roman"/>
          <w:lang w:val="en-US"/>
        </w:rPr>
        <w:t>paper</w:t>
      </w:r>
      <w:r w:rsidRPr="0042494D">
        <w:rPr>
          <w:rFonts w:ascii="Times New Roman" w:hAnsi="Times New Roman" w:cs="Times New Roman"/>
          <w:lang w:val="en-US"/>
        </w:rPr>
        <w:t xml:space="preserve"> listing all the works that you have cited</w:t>
      </w:r>
      <w:r w:rsidR="00041705" w:rsidRPr="0042494D">
        <w:rPr>
          <w:rFonts w:ascii="Times New Roman" w:hAnsi="Times New Roman" w:cs="Times New Roman"/>
          <w:lang w:val="en-US"/>
        </w:rPr>
        <w:t>. T</w:t>
      </w:r>
      <w:r w:rsidRPr="0042494D">
        <w:rPr>
          <w:rFonts w:ascii="Times New Roman" w:hAnsi="Times New Roman" w:cs="Times New Roman"/>
          <w:lang w:val="en-US"/>
        </w:rPr>
        <w:t xml:space="preserve">he bibliography should be arranged alphabetically by author. 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2122"/>
        <w:gridCol w:w="3260"/>
        <w:gridCol w:w="7796"/>
      </w:tblGrid>
      <w:tr w:rsidR="0042494D" w:rsidRPr="0042494D" w14:paraId="5D304DD5" w14:textId="77777777" w:rsidTr="00041705">
        <w:tc>
          <w:tcPr>
            <w:tcW w:w="2122" w:type="dxa"/>
            <w:shd w:val="clear" w:color="auto" w:fill="D9D9D9" w:themeFill="background1" w:themeFillShade="D9"/>
          </w:tcPr>
          <w:p w14:paraId="43EFE5F6" w14:textId="77777777" w:rsidR="00041705" w:rsidRPr="0042494D" w:rsidRDefault="00041705" w:rsidP="00C313E2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42494D">
              <w:rPr>
                <w:rFonts w:ascii="Times New Roman" w:hAnsi="Times New Roman" w:cs="Times New Roman"/>
                <w:b/>
                <w:lang w:val="en-US"/>
              </w:rPr>
              <w:t>Material Type</w:t>
            </w:r>
          </w:p>
        </w:tc>
        <w:tc>
          <w:tcPr>
            <w:tcW w:w="3260" w:type="dxa"/>
            <w:shd w:val="clear" w:color="auto" w:fill="D9D9D9" w:themeFill="background1" w:themeFillShade="D9"/>
          </w:tcPr>
          <w:p w14:paraId="6555E2BC" w14:textId="24763092" w:rsidR="00041705" w:rsidRPr="0042494D" w:rsidRDefault="00041705" w:rsidP="00C313E2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42494D">
              <w:rPr>
                <w:rFonts w:ascii="Times New Roman" w:hAnsi="Times New Roman" w:cs="Times New Roman"/>
                <w:b/>
                <w:lang w:val="en-US"/>
              </w:rPr>
              <w:t>In-text citation</w:t>
            </w:r>
            <w:r w:rsidR="00154CF5">
              <w:rPr>
                <w:rFonts w:ascii="Times New Roman" w:hAnsi="Times New Roman" w:cs="Times New Roman"/>
                <w:b/>
                <w:lang w:val="en-US"/>
              </w:rPr>
              <w:t xml:space="preserve"> example</w:t>
            </w:r>
          </w:p>
        </w:tc>
        <w:tc>
          <w:tcPr>
            <w:tcW w:w="7796" w:type="dxa"/>
            <w:shd w:val="clear" w:color="auto" w:fill="D9D9D9" w:themeFill="background1" w:themeFillShade="D9"/>
          </w:tcPr>
          <w:p w14:paraId="292DCD78" w14:textId="77777777" w:rsidR="00041705" w:rsidRPr="0042494D" w:rsidRDefault="00041705" w:rsidP="00C313E2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42494D">
              <w:rPr>
                <w:rFonts w:ascii="Times New Roman" w:hAnsi="Times New Roman" w:cs="Times New Roman"/>
                <w:b/>
                <w:lang w:val="en-US"/>
              </w:rPr>
              <w:t>Bibliography example</w:t>
            </w:r>
          </w:p>
        </w:tc>
      </w:tr>
      <w:tr w:rsidR="0042494D" w:rsidRPr="0042494D" w14:paraId="57EDFE84" w14:textId="77777777" w:rsidTr="00041705">
        <w:tc>
          <w:tcPr>
            <w:tcW w:w="2122" w:type="dxa"/>
          </w:tcPr>
          <w:p w14:paraId="2126CB08" w14:textId="77777777" w:rsidR="00041705" w:rsidRPr="0042494D" w:rsidRDefault="00041705" w:rsidP="00C313E2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42494D">
              <w:rPr>
                <w:rFonts w:ascii="Times New Roman" w:hAnsi="Times New Roman" w:cs="Times New Roman"/>
                <w:b/>
                <w:lang w:val="en-US"/>
              </w:rPr>
              <w:t>Book: Single Author</w:t>
            </w:r>
          </w:p>
        </w:tc>
        <w:tc>
          <w:tcPr>
            <w:tcW w:w="3260" w:type="dxa"/>
          </w:tcPr>
          <w:p w14:paraId="6847C5E6" w14:textId="25C4BE3F" w:rsidR="00041705" w:rsidRPr="0042494D" w:rsidRDefault="00041705" w:rsidP="00C313E2">
            <w:pPr>
              <w:rPr>
                <w:rFonts w:ascii="Times New Roman" w:hAnsi="Times New Roman" w:cs="Times New Roman"/>
                <w:lang w:val="en-US"/>
              </w:rPr>
            </w:pPr>
            <w:r w:rsidRPr="0042494D">
              <w:rPr>
                <w:rFonts w:ascii="Times New Roman" w:hAnsi="Times New Roman" w:cs="Times New Roman"/>
                <w:lang w:val="en-US"/>
              </w:rPr>
              <w:t>(</w:t>
            </w:r>
            <w:proofErr w:type="spellStart"/>
            <w:r w:rsidRPr="0042494D">
              <w:rPr>
                <w:rFonts w:ascii="Times New Roman" w:hAnsi="Times New Roman" w:cs="Times New Roman"/>
                <w:lang w:val="en-US"/>
              </w:rPr>
              <w:t>Storey</w:t>
            </w:r>
            <w:proofErr w:type="spellEnd"/>
            <w:r w:rsidRPr="0042494D">
              <w:rPr>
                <w:rFonts w:ascii="Times New Roman" w:hAnsi="Times New Roman" w:cs="Times New Roman"/>
                <w:lang w:val="en-US"/>
              </w:rPr>
              <w:t>, 2013, p. 34)</w:t>
            </w:r>
          </w:p>
        </w:tc>
        <w:tc>
          <w:tcPr>
            <w:tcW w:w="7796" w:type="dxa"/>
          </w:tcPr>
          <w:p w14:paraId="5CAC455E" w14:textId="4ACC59E1" w:rsidR="00041705" w:rsidRPr="0042494D" w:rsidRDefault="00041705" w:rsidP="00C313E2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42494D">
              <w:rPr>
                <w:rStyle w:val="fontstyle01"/>
                <w:rFonts w:ascii="Times New Roman" w:hAnsi="Times New Roman" w:cs="Times New Roman"/>
                <w:color w:val="auto"/>
                <w:lang w:val="en-US"/>
              </w:rPr>
              <w:t>Storey</w:t>
            </w:r>
            <w:proofErr w:type="spellEnd"/>
            <w:r w:rsidRPr="0042494D">
              <w:rPr>
                <w:rStyle w:val="fontstyle01"/>
                <w:rFonts w:ascii="Times New Roman" w:hAnsi="Times New Roman" w:cs="Times New Roman"/>
                <w:color w:val="auto"/>
                <w:lang w:val="en-US"/>
              </w:rPr>
              <w:t xml:space="preserve">, N. (2013) </w:t>
            </w:r>
            <w:r w:rsidRPr="0042494D">
              <w:rPr>
                <w:rStyle w:val="fontstyle21"/>
                <w:rFonts w:ascii="Times New Roman" w:hAnsi="Times New Roman" w:cs="Times New Roman"/>
                <w:color w:val="auto"/>
                <w:lang w:val="en-US"/>
              </w:rPr>
              <w:t>Electronics: a systems approach</w:t>
            </w:r>
            <w:r w:rsidRPr="0042494D">
              <w:rPr>
                <w:rStyle w:val="fontstyle01"/>
                <w:rFonts w:ascii="Times New Roman" w:hAnsi="Times New Roman" w:cs="Times New Roman"/>
                <w:color w:val="auto"/>
                <w:lang w:val="en-US"/>
              </w:rPr>
              <w:t xml:space="preserve">. 5th </w:t>
            </w:r>
            <w:proofErr w:type="spellStart"/>
            <w:r w:rsidRPr="0042494D">
              <w:rPr>
                <w:rStyle w:val="fontstyle01"/>
                <w:rFonts w:ascii="Times New Roman" w:hAnsi="Times New Roman" w:cs="Times New Roman"/>
                <w:color w:val="auto"/>
                <w:lang w:val="en-US"/>
              </w:rPr>
              <w:t>edn</w:t>
            </w:r>
            <w:proofErr w:type="spellEnd"/>
            <w:r w:rsidRPr="0042494D">
              <w:rPr>
                <w:rStyle w:val="fontstyle01"/>
                <w:rFonts w:ascii="Times New Roman" w:hAnsi="Times New Roman" w:cs="Times New Roman"/>
                <w:color w:val="auto"/>
                <w:lang w:val="en-US"/>
              </w:rPr>
              <w:t>. Harlow: Pearson.</w:t>
            </w:r>
          </w:p>
        </w:tc>
      </w:tr>
      <w:tr w:rsidR="0042494D" w:rsidRPr="0042494D" w14:paraId="64A2EBDB" w14:textId="77777777" w:rsidTr="00041705">
        <w:tc>
          <w:tcPr>
            <w:tcW w:w="2122" w:type="dxa"/>
          </w:tcPr>
          <w:p w14:paraId="6049DFD9" w14:textId="39625974" w:rsidR="00041705" w:rsidRPr="0042494D" w:rsidRDefault="00041705" w:rsidP="00C313E2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42494D">
              <w:rPr>
                <w:rFonts w:ascii="Times New Roman" w:hAnsi="Times New Roman" w:cs="Times New Roman"/>
                <w:b/>
                <w:lang w:val="en-US"/>
              </w:rPr>
              <w:t>Book: Four or more authors</w:t>
            </w:r>
          </w:p>
        </w:tc>
        <w:tc>
          <w:tcPr>
            <w:tcW w:w="3260" w:type="dxa"/>
          </w:tcPr>
          <w:p w14:paraId="0D1D7621" w14:textId="557639A8" w:rsidR="00041705" w:rsidRPr="0042494D" w:rsidRDefault="00041705" w:rsidP="00C313E2">
            <w:pPr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42494D">
              <w:rPr>
                <w:rFonts w:ascii="Times New Roman" w:hAnsi="Times New Roman" w:cs="Times New Roman"/>
                <w:lang w:val="en-US"/>
              </w:rPr>
              <w:t xml:space="preserve">(Epstein </w:t>
            </w:r>
            <w:r w:rsidRPr="0042494D">
              <w:rPr>
                <w:rFonts w:ascii="Times New Roman" w:hAnsi="Times New Roman" w:cs="Times New Roman"/>
                <w:i/>
                <w:iCs/>
                <w:lang w:val="en-US"/>
              </w:rPr>
              <w:t xml:space="preserve">et al., </w:t>
            </w:r>
            <w:r w:rsidRPr="0042494D">
              <w:rPr>
                <w:rFonts w:ascii="Times New Roman" w:hAnsi="Times New Roman" w:cs="Times New Roman"/>
                <w:lang w:val="en-US"/>
              </w:rPr>
              <w:t>2008, p. 8)</w:t>
            </w:r>
          </w:p>
        </w:tc>
        <w:tc>
          <w:tcPr>
            <w:tcW w:w="7796" w:type="dxa"/>
          </w:tcPr>
          <w:p w14:paraId="3E44C750" w14:textId="77777777" w:rsidR="00041705" w:rsidRDefault="00041705" w:rsidP="00C313E2">
            <w:pPr>
              <w:rPr>
                <w:rStyle w:val="fontstyle01"/>
                <w:rFonts w:ascii="Times New Roman" w:hAnsi="Times New Roman" w:cs="Times New Roman"/>
                <w:color w:val="auto"/>
                <w:lang w:val="en-US"/>
              </w:rPr>
            </w:pPr>
            <w:r w:rsidRPr="0042494D">
              <w:rPr>
                <w:rStyle w:val="fontstyle01"/>
                <w:rFonts w:ascii="Times New Roman" w:hAnsi="Times New Roman" w:cs="Times New Roman"/>
                <w:color w:val="auto"/>
                <w:lang w:val="en-US"/>
              </w:rPr>
              <w:t xml:space="preserve">Epstein, O., Perkin, G.D., Cookson, J., Watt, I.S., </w:t>
            </w:r>
            <w:proofErr w:type="spellStart"/>
            <w:r w:rsidRPr="0042494D">
              <w:rPr>
                <w:rStyle w:val="fontstyle01"/>
                <w:rFonts w:ascii="Times New Roman" w:hAnsi="Times New Roman" w:cs="Times New Roman"/>
                <w:color w:val="auto"/>
                <w:lang w:val="en-US"/>
              </w:rPr>
              <w:t>Rakhit</w:t>
            </w:r>
            <w:proofErr w:type="spellEnd"/>
            <w:r w:rsidRPr="0042494D">
              <w:rPr>
                <w:rStyle w:val="fontstyle01"/>
                <w:rFonts w:ascii="Times New Roman" w:hAnsi="Times New Roman" w:cs="Times New Roman"/>
                <w:color w:val="auto"/>
                <w:lang w:val="en-US"/>
              </w:rPr>
              <w:t xml:space="preserve">, R., Robinson, A.W. and </w:t>
            </w:r>
            <w:proofErr w:type="spellStart"/>
            <w:r w:rsidRPr="0042494D">
              <w:rPr>
                <w:rStyle w:val="fontstyle01"/>
                <w:rFonts w:ascii="Times New Roman" w:hAnsi="Times New Roman" w:cs="Times New Roman"/>
                <w:color w:val="auto"/>
                <w:lang w:val="en-US"/>
              </w:rPr>
              <w:t>Hornett</w:t>
            </w:r>
            <w:proofErr w:type="spellEnd"/>
            <w:r w:rsidRPr="0042494D">
              <w:rPr>
                <w:rStyle w:val="fontstyle01"/>
                <w:rFonts w:ascii="Times New Roman" w:hAnsi="Times New Roman" w:cs="Times New Roman"/>
                <w:color w:val="auto"/>
                <w:lang w:val="en-US"/>
              </w:rPr>
              <w:t xml:space="preserve">, G.A.W. (2008) </w:t>
            </w:r>
            <w:r w:rsidRPr="0042494D">
              <w:rPr>
                <w:rStyle w:val="fontstyle21"/>
                <w:rFonts w:ascii="Times New Roman" w:hAnsi="Times New Roman" w:cs="Times New Roman"/>
                <w:color w:val="auto"/>
                <w:lang w:val="en-US"/>
              </w:rPr>
              <w:t>Clinical examination</w:t>
            </w:r>
            <w:r w:rsidRPr="0042494D">
              <w:rPr>
                <w:rStyle w:val="fontstyle01"/>
                <w:rFonts w:ascii="Times New Roman" w:hAnsi="Times New Roman" w:cs="Times New Roman"/>
                <w:color w:val="auto"/>
                <w:lang w:val="en-US"/>
              </w:rPr>
              <w:t xml:space="preserve">. 4th </w:t>
            </w:r>
            <w:proofErr w:type="spellStart"/>
            <w:r w:rsidRPr="0042494D">
              <w:rPr>
                <w:rStyle w:val="fontstyle01"/>
                <w:rFonts w:ascii="Times New Roman" w:hAnsi="Times New Roman" w:cs="Times New Roman"/>
                <w:color w:val="auto"/>
                <w:lang w:val="en-US"/>
              </w:rPr>
              <w:t>edn</w:t>
            </w:r>
            <w:proofErr w:type="spellEnd"/>
            <w:r w:rsidRPr="0042494D">
              <w:rPr>
                <w:rStyle w:val="fontstyle01"/>
                <w:rFonts w:ascii="Times New Roman" w:hAnsi="Times New Roman" w:cs="Times New Roman"/>
                <w:color w:val="auto"/>
                <w:lang w:val="en-US"/>
              </w:rPr>
              <w:t>. Oxford: Mosby Elsevier.</w:t>
            </w:r>
          </w:p>
          <w:p w14:paraId="21340B51" w14:textId="53D8C685" w:rsidR="0042494D" w:rsidRPr="0042494D" w:rsidRDefault="0042494D" w:rsidP="00C313E2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2494D" w:rsidRPr="0042494D" w14:paraId="34642A62" w14:textId="77777777" w:rsidTr="00041705">
        <w:tc>
          <w:tcPr>
            <w:tcW w:w="2122" w:type="dxa"/>
          </w:tcPr>
          <w:p w14:paraId="6148890F" w14:textId="2870737C" w:rsidR="00041705" w:rsidRPr="0042494D" w:rsidRDefault="00041705" w:rsidP="00C313E2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42494D">
              <w:rPr>
                <w:rFonts w:ascii="Times New Roman" w:hAnsi="Times New Roman" w:cs="Times New Roman"/>
                <w:b/>
                <w:lang w:val="en-US"/>
              </w:rPr>
              <w:t>Chapter in an edited book</w:t>
            </w:r>
          </w:p>
        </w:tc>
        <w:tc>
          <w:tcPr>
            <w:tcW w:w="3260" w:type="dxa"/>
          </w:tcPr>
          <w:p w14:paraId="36BEECD3" w14:textId="6FD5F068" w:rsidR="00041705" w:rsidRPr="0042494D" w:rsidRDefault="00041705" w:rsidP="00C313E2">
            <w:pPr>
              <w:rPr>
                <w:rFonts w:ascii="Times New Roman" w:hAnsi="Times New Roman" w:cs="Times New Roman"/>
                <w:lang w:val="en-US"/>
              </w:rPr>
            </w:pPr>
            <w:r w:rsidRPr="0042494D">
              <w:rPr>
                <w:rFonts w:ascii="Times New Roman" w:hAnsi="Times New Roman" w:cs="Times New Roman"/>
                <w:lang w:val="en-US"/>
              </w:rPr>
              <w:t>(Tan, 2012, pp. 115-117)</w:t>
            </w:r>
          </w:p>
        </w:tc>
        <w:tc>
          <w:tcPr>
            <w:tcW w:w="7796" w:type="dxa"/>
          </w:tcPr>
          <w:p w14:paraId="4917D33E" w14:textId="77777777" w:rsidR="00041705" w:rsidRDefault="00041705" w:rsidP="00C313E2">
            <w:pPr>
              <w:rPr>
                <w:rStyle w:val="fontstyle01"/>
                <w:rFonts w:ascii="Times New Roman" w:hAnsi="Times New Roman" w:cs="Times New Roman"/>
                <w:color w:val="auto"/>
              </w:rPr>
            </w:pPr>
            <w:r w:rsidRPr="0042494D">
              <w:rPr>
                <w:rStyle w:val="fontstyle01"/>
                <w:rFonts w:ascii="Times New Roman" w:hAnsi="Times New Roman" w:cs="Times New Roman"/>
                <w:color w:val="auto"/>
                <w:lang w:val="en-US"/>
              </w:rPr>
              <w:t xml:space="preserve">Tan, J. (2012) 'Education and children’s rights', in Jones, P. and Walker, G. (eds.) </w:t>
            </w:r>
            <w:proofErr w:type="spellStart"/>
            <w:r w:rsidRPr="0042494D">
              <w:rPr>
                <w:rStyle w:val="fontstyle21"/>
                <w:rFonts w:ascii="Times New Roman" w:hAnsi="Times New Roman" w:cs="Times New Roman"/>
                <w:color w:val="auto"/>
              </w:rPr>
              <w:t>Children’s</w:t>
            </w:r>
            <w:proofErr w:type="spellEnd"/>
            <w:r w:rsidRPr="0042494D">
              <w:rPr>
                <w:rStyle w:val="fontstyle21"/>
                <w:rFonts w:ascii="Times New Roman" w:hAnsi="Times New Roman" w:cs="Times New Roman"/>
                <w:color w:val="auto"/>
              </w:rPr>
              <w:t xml:space="preserve"> </w:t>
            </w:r>
            <w:proofErr w:type="spellStart"/>
            <w:r w:rsidRPr="0042494D">
              <w:rPr>
                <w:rStyle w:val="fontstyle21"/>
                <w:rFonts w:ascii="Times New Roman" w:hAnsi="Times New Roman" w:cs="Times New Roman"/>
                <w:color w:val="auto"/>
              </w:rPr>
              <w:t>rights</w:t>
            </w:r>
            <w:proofErr w:type="spellEnd"/>
            <w:r w:rsidRPr="0042494D">
              <w:rPr>
                <w:rStyle w:val="fontstyle21"/>
                <w:rFonts w:ascii="Times New Roman" w:hAnsi="Times New Roman" w:cs="Times New Roman"/>
                <w:color w:val="auto"/>
              </w:rPr>
              <w:t xml:space="preserve"> in </w:t>
            </w:r>
            <w:proofErr w:type="spellStart"/>
            <w:r w:rsidRPr="0042494D">
              <w:rPr>
                <w:rStyle w:val="fontstyle21"/>
                <w:rFonts w:ascii="Times New Roman" w:hAnsi="Times New Roman" w:cs="Times New Roman"/>
                <w:color w:val="auto"/>
              </w:rPr>
              <w:t>practice</w:t>
            </w:r>
            <w:proofErr w:type="spellEnd"/>
            <w:r w:rsidRPr="0042494D">
              <w:rPr>
                <w:rStyle w:val="fontstyle01"/>
                <w:rFonts w:ascii="Times New Roman" w:hAnsi="Times New Roman" w:cs="Times New Roman"/>
                <w:color w:val="auto"/>
              </w:rPr>
              <w:t xml:space="preserve">. London: </w:t>
            </w:r>
            <w:proofErr w:type="spellStart"/>
            <w:r w:rsidRPr="0042494D">
              <w:rPr>
                <w:rStyle w:val="fontstyle01"/>
                <w:rFonts w:ascii="Times New Roman" w:hAnsi="Times New Roman" w:cs="Times New Roman"/>
                <w:color w:val="auto"/>
              </w:rPr>
              <w:t>Sage</w:t>
            </w:r>
            <w:proofErr w:type="spellEnd"/>
            <w:r w:rsidRPr="0042494D">
              <w:rPr>
                <w:rStyle w:val="fontstyle01"/>
                <w:rFonts w:ascii="Times New Roman" w:hAnsi="Times New Roman" w:cs="Times New Roman"/>
                <w:color w:val="auto"/>
              </w:rPr>
              <w:t>, pp. 109–123.</w:t>
            </w:r>
          </w:p>
          <w:p w14:paraId="185FF5C4" w14:textId="6F9F3096" w:rsidR="0042494D" w:rsidRPr="0042494D" w:rsidRDefault="0042494D" w:rsidP="00C313E2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2494D" w:rsidRPr="0042494D" w14:paraId="69564F7B" w14:textId="77777777" w:rsidTr="00041705">
        <w:tc>
          <w:tcPr>
            <w:tcW w:w="2122" w:type="dxa"/>
          </w:tcPr>
          <w:p w14:paraId="01BAC4B3" w14:textId="77777777" w:rsidR="00041705" w:rsidRPr="0042494D" w:rsidRDefault="00041705" w:rsidP="00C313E2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42494D">
              <w:rPr>
                <w:rFonts w:ascii="Times New Roman" w:hAnsi="Times New Roman" w:cs="Times New Roman"/>
                <w:b/>
                <w:lang w:val="en-US"/>
              </w:rPr>
              <w:t>Book: Government or Corporate publication</w:t>
            </w:r>
          </w:p>
        </w:tc>
        <w:tc>
          <w:tcPr>
            <w:tcW w:w="3260" w:type="dxa"/>
          </w:tcPr>
          <w:p w14:paraId="7518CB5C" w14:textId="06DCB195" w:rsidR="00041705" w:rsidRPr="0042494D" w:rsidRDefault="00041705" w:rsidP="00C313E2">
            <w:pPr>
              <w:rPr>
                <w:rFonts w:ascii="Times New Roman" w:hAnsi="Times New Roman" w:cs="Times New Roman"/>
                <w:lang w:val="en-US"/>
              </w:rPr>
            </w:pPr>
            <w:r w:rsidRPr="0042494D">
              <w:rPr>
                <w:rFonts w:ascii="Times New Roman" w:hAnsi="Times New Roman" w:cs="Times New Roman"/>
                <w:lang w:val="en-US"/>
              </w:rPr>
              <w:t>(Western Australian Department of Planning and Urban Development, 1991, p. 21)</w:t>
            </w:r>
          </w:p>
        </w:tc>
        <w:tc>
          <w:tcPr>
            <w:tcW w:w="7796" w:type="dxa"/>
          </w:tcPr>
          <w:p w14:paraId="66FCBF78" w14:textId="3F440981" w:rsidR="00041705" w:rsidRPr="0042494D" w:rsidRDefault="00041705" w:rsidP="00C313E2">
            <w:pPr>
              <w:rPr>
                <w:rFonts w:ascii="Times New Roman" w:hAnsi="Times New Roman" w:cs="Times New Roman"/>
                <w:lang w:val="en-US"/>
              </w:rPr>
            </w:pPr>
            <w:r w:rsidRPr="0042494D">
              <w:rPr>
                <w:rFonts w:ascii="Times New Roman" w:hAnsi="Times New Roman" w:cs="Times New Roman"/>
                <w:lang w:val="en-US"/>
              </w:rPr>
              <w:t>Western Australian Department of Planning and Urban Development (1991)</w:t>
            </w:r>
            <w:r w:rsidRPr="0042494D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Metropolitan </w:t>
            </w:r>
            <w:proofErr w:type="spellStart"/>
            <w:r w:rsidRPr="0042494D">
              <w:rPr>
                <w:rFonts w:ascii="Times New Roman" w:hAnsi="Times New Roman" w:cs="Times New Roman"/>
                <w:i/>
                <w:iCs/>
                <w:lang w:val="en-US"/>
              </w:rPr>
              <w:t>Centres</w:t>
            </w:r>
            <w:proofErr w:type="spellEnd"/>
            <w:r w:rsidRPr="0042494D">
              <w:rPr>
                <w:rFonts w:ascii="Times New Roman" w:hAnsi="Times New Roman" w:cs="Times New Roman"/>
                <w:i/>
                <w:iCs/>
                <w:lang w:val="en-US"/>
              </w:rPr>
              <w:t>: Policy Statement for the Perth Metropolitan Region</w:t>
            </w:r>
            <w:r w:rsidRPr="0042494D">
              <w:rPr>
                <w:rFonts w:ascii="Times New Roman" w:hAnsi="Times New Roman" w:cs="Times New Roman"/>
                <w:lang w:val="en-US"/>
              </w:rPr>
              <w:t>. Perth, W.A.: Department of Planning and Urban Development.</w:t>
            </w:r>
          </w:p>
          <w:p w14:paraId="4B6E80F7" w14:textId="77777777" w:rsidR="00041705" w:rsidRPr="0042494D" w:rsidRDefault="00041705" w:rsidP="00C313E2">
            <w:pPr>
              <w:ind w:firstLine="708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2494D" w:rsidRPr="00EC2CDB" w14:paraId="0041BD1B" w14:textId="77777777" w:rsidTr="00041705">
        <w:tc>
          <w:tcPr>
            <w:tcW w:w="2122" w:type="dxa"/>
          </w:tcPr>
          <w:p w14:paraId="07A0BA55" w14:textId="77777777" w:rsidR="00041705" w:rsidRPr="0042494D" w:rsidRDefault="00041705" w:rsidP="00C313E2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42494D">
              <w:rPr>
                <w:rFonts w:ascii="Times New Roman" w:hAnsi="Times New Roman" w:cs="Times New Roman"/>
                <w:b/>
              </w:rPr>
              <w:t>Journal</w:t>
            </w:r>
            <w:proofErr w:type="spellEnd"/>
            <w:r w:rsidRPr="0042494D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42494D">
              <w:rPr>
                <w:rFonts w:ascii="Times New Roman" w:hAnsi="Times New Roman" w:cs="Times New Roman"/>
                <w:b/>
              </w:rPr>
              <w:t>Article</w:t>
            </w:r>
            <w:proofErr w:type="spellEnd"/>
          </w:p>
        </w:tc>
        <w:tc>
          <w:tcPr>
            <w:tcW w:w="3260" w:type="dxa"/>
          </w:tcPr>
          <w:p w14:paraId="3C18FC49" w14:textId="13934D79" w:rsidR="00041705" w:rsidRPr="0042494D" w:rsidRDefault="006C1558" w:rsidP="00C313E2">
            <w:pPr>
              <w:rPr>
                <w:rFonts w:ascii="Times New Roman" w:hAnsi="Times New Roman" w:cs="Times New Roman"/>
                <w:lang w:val="en-US"/>
              </w:rPr>
            </w:pPr>
            <w:r w:rsidRPr="0042494D">
              <w:rPr>
                <w:rFonts w:ascii="Times New Roman" w:hAnsi="Times New Roman" w:cs="Times New Roman"/>
                <w:lang w:val="en-US"/>
              </w:rPr>
              <w:t>(</w:t>
            </w:r>
            <w:proofErr w:type="spellStart"/>
            <w:r w:rsidRPr="0042494D">
              <w:rPr>
                <w:rFonts w:ascii="Times New Roman" w:hAnsi="Times New Roman" w:cs="Times New Roman"/>
                <w:lang w:val="en-US"/>
              </w:rPr>
              <w:t>Ratnawati</w:t>
            </w:r>
            <w:proofErr w:type="spellEnd"/>
            <w:r w:rsidRPr="0042494D">
              <w:rPr>
                <w:rFonts w:ascii="Times New Roman" w:hAnsi="Times New Roman" w:cs="Times New Roman"/>
                <w:lang w:val="en-US"/>
              </w:rPr>
              <w:t xml:space="preserve">, Freddy and </w:t>
            </w:r>
            <w:proofErr w:type="spellStart"/>
            <w:r w:rsidRPr="0042494D">
              <w:rPr>
                <w:rFonts w:ascii="Times New Roman" w:hAnsi="Times New Roman" w:cs="Times New Roman"/>
                <w:lang w:val="en-US"/>
              </w:rPr>
              <w:t>Hardi</w:t>
            </w:r>
            <w:proofErr w:type="spellEnd"/>
            <w:r w:rsidRPr="0042494D">
              <w:rPr>
                <w:rFonts w:ascii="Times New Roman" w:hAnsi="Times New Roman" w:cs="Times New Roman"/>
                <w:lang w:val="en-US"/>
              </w:rPr>
              <w:t>, 2018)</w:t>
            </w:r>
          </w:p>
        </w:tc>
        <w:tc>
          <w:tcPr>
            <w:tcW w:w="7796" w:type="dxa"/>
          </w:tcPr>
          <w:p w14:paraId="2ABCCBD5" w14:textId="325493B0" w:rsidR="00041705" w:rsidRPr="0042494D" w:rsidRDefault="006C1558" w:rsidP="00C313E2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42494D">
              <w:rPr>
                <w:rStyle w:val="fontstyle01"/>
                <w:rFonts w:ascii="Times New Roman" w:hAnsi="Times New Roman" w:cs="Times New Roman"/>
                <w:color w:val="auto"/>
                <w:lang w:val="en-US"/>
              </w:rPr>
              <w:t>Ratnawati</w:t>
            </w:r>
            <w:proofErr w:type="spellEnd"/>
            <w:r w:rsidRPr="0042494D">
              <w:rPr>
                <w:rStyle w:val="fontstyle01"/>
                <w:rFonts w:ascii="Times New Roman" w:hAnsi="Times New Roman" w:cs="Times New Roman"/>
                <w:color w:val="auto"/>
                <w:lang w:val="en-US"/>
              </w:rPr>
              <w:t xml:space="preserve">, V., Freddy, D. and </w:t>
            </w:r>
            <w:proofErr w:type="spellStart"/>
            <w:r w:rsidRPr="0042494D">
              <w:rPr>
                <w:rStyle w:val="fontstyle01"/>
                <w:rFonts w:ascii="Times New Roman" w:hAnsi="Times New Roman" w:cs="Times New Roman"/>
                <w:color w:val="auto"/>
                <w:lang w:val="en-US"/>
              </w:rPr>
              <w:t>Hardi</w:t>
            </w:r>
            <w:proofErr w:type="spellEnd"/>
            <w:r w:rsidRPr="0042494D">
              <w:rPr>
                <w:rStyle w:val="fontstyle01"/>
                <w:rFonts w:ascii="Times New Roman" w:hAnsi="Times New Roman" w:cs="Times New Roman"/>
                <w:color w:val="auto"/>
                <w:lang w:val="en-US"/>
              </w:rPr>
              <w:t xml:space="preserve">, H. (2018) ‘Ownership structure, tax avoidance and firm performance’, </w:t>
            </w:r>
            <w:r w:rsidRPr="0042494D">
              <w:rPr>
                <w:rStyle w:val="fontstyle21"/>
                <w:rFonts w:ascii="Times New Roman" w:hAnsi="Times New Roman" w:cs="Times New Roman"/>
                <w:color w:val="auto"/>
                <w:lang w:val="en-US"/>
              </w:rPr>
              <w:t>Archives of Business Research</w:t>
            </w:r>
            <w:r w:rsidRPr="0042494D">
              <w:rPr>
                <w:rStyle w:val="fontstyle01"/>
                <w:rFonts w:ascii="Times New Roman" w:hAnsi="Times New Roman" w:cs="Times New Roman"/>
                <w:color w:val="auto"/>
                <w:lang w:val="en-US"/>
              </w:rPr>
              <w:t xml:space="preserve">, 6(1), pp. 1-7. </w:t>
            </w:r>
            <w:proofErr w:type="spellStart"/>
            <w:r w:rsidRPr="0042494D">
              <w:rPr>
                <w:rStyle w:val="fontstyle01"/>
                <w:rFonts w:ascii="Times New Roman" w:hAnsi="Times New Roman" w:cs="Times New Roman"/>
                <w:color w:val="auto"/>
                <w:lang w:val="en-US"/>
              </w:rPr>
              <w:t>doi</w:t>
            </w:r>
            <w:proofErr w:type="spellEnd"/>
            <w:r w:rsidRPr="0042494D">
              <w:rPr>
                <w:rStyle w:val="fontstyle01"/>
                <w:rFonts w:ascii="Times New Roman" w:hAnsi="Times New Roman" w:cs="Times New Roman"/>
                <w:color w:val="auto"/>
                <w:lang w:val="en-US"/>
              </w:rPr>
              <w:t>: 10.14738/abr.61.4011</w:t>
            </w:r>
            <w:r w:rsidRPr="0042494D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14:paraId="27E466A0" w14:textId="77777777" w:rsidR="00041705" w:rsidRPr="0042494D" w:rsidRDefault="00041705" w:rsidP="00C313E2">
            <w:pPr>
              <w:ind w:firstLine="708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2494D" w:rsidRPr="00EC2CDB" w14:paraId="4D6CB9FD" w14:textId="77777777" w:rsidTr="00041705">
        <w:tc>
          <w:tcPr>
            <w:tcW w:w="2122" w:type="dxa"/>
          </w:tcPr>
          <w:p w14:paraId="5886C1DC" w14:textId="77777777" w:rsidR="00041705" w:rsidRPr="0042494D" w:rsidRDefault="006C1558" w:rsidP="00C313E2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42494D">
              <w:rPr>
                <w:rFonts w:ascii="Times New Roman" w:hAnsi="Times New Roman" w:cs="Times New Roman"/>
                <w:b/>
                <w:lang w:val="en-US"/>
              </w:rPr>
              <w:t xml:space="preserve">Web page </w:t>
            </w:r>
          </w:p>
          <w:p w14:paraId="7DD58677" w14:textId="31F6D522" w:rsidR="006C1558" w:rsidRPr="0042494D" w:rsidRDefault="006C1558" w:rsidP="00C313E2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42494D">
              <w:rPr>
                <w:rFonts w:ascii="Times New Roman" w:hAnsi="Times New Roman" w:cs="Times New Roman"/>
                <w:b/>
                <w:lang w:val="en-US"/>
              </w:rPr>
              <w:t>Example with named author</w:t>
            </w:r>
          </w:p>
        </w:tc>
        <w:tc>
          <w:tcPr>
            <w:tcW w:w="3260" w:type="dxa"/>
          </w:tcPr>
          <w:p w14:paraId="714704BB" w14:textId="0829B1CD" w:rsidR="00041705" w:rsidRPr="0042494D" w:rsidRDefault="006C1558" w:rsidP="006C1558">
            <w:pPr>
              <w:rPr>
                <w:rFonts w:ascii="Times New Roman" w:hAnsi="Times New Roman" w:cs="Times New Roman"/>
                <w:lang w:val="en-US"/>
              </w:rPr>
            </w:pPr>
            <w:r w:rsidRPr="0042494D">
              <w:rPr>
                <w:rFonts w:ascii="Times New Roman" w:hAnsi="Times New Roman" w:cs="Times New Roman"/>
                <w:lang w:val="en-US"/>
              </w:rPr>
              <w:t>(Greenfield, 2018)</w:t>
            </w:r>
          </w:p>
        </w:tc>
        <w:tc>
          <w:tcPr>
            <w:tcW w:w="7796" w:type="dxa"/>
          </w:tcPr>
          <w:p w14:paraId="33D39AA2" w14:textId="02EE3C80" w:rsidR="00041705" w:rsidRPr="0042494D" w:rsidRDefault="006C1558" w:rsidP="00C313E2">
            <w:pPr>
              <w:rPr>
                <w:rFonts w:ascii="Times New Roman" w:hAnsi="Times New Roman" w:cs="Times New Roman"/>
                <w:lang w:val="en-US"/>
              </w:rPr>
            </w:pPr>
            <w:r w:rsidRPr="0042494D">
              <w:rPr>
                <w:rStyle w:val="fontstyle01"/>
                <w:rFonts w:ascii="Times New Roman" w:hAnsi="Times New Roman" w:cs="Times New Roman"/>
                <w:color w:val="auto"/>
                <w:lang w:val="en-US"/>
              </w:rPr>
              <w:t xml:space="preserve">Greenfield, S. (2018) </w:t>
            </w:r>
            <w:r w:rsidRPr="0042494D">
              <w:rPr>
                <w:rStyle w:val="fontstyle21"/>
                <w:rFonts w:ascii="Times New Roman" w:hAnsi="Times New Roman" w:cs="Times New Roman"/>
                <w:color w:val="auto"/>
                <w:lang w:val="en-US"/>
              </w:rPr>
              <w:t>Women in science</w:t>
            </w:r>
            <w:r w:rsidRPr="0042494D">
              <w:rPr>
                <w:rStyle w:val="fontstyle01"/>
                <w:rFonts w:ascii="Times New Roman" w:hAnsi="Times New Roman" w:cs="Times New Roman"/>
                <w:color w:val="auto"/>
                <w:lang w:val="en-US"/>
              </w:rPr>
              <w:t>. Available at:</w:t>
            </w:r>
            <w:r w:rsidRPr="0042494D">
              <w:rPr>
                <w:rFonts w:ascii="Times New Roman" w:hAnsi="Times New Roman" w:cs="Times New Roman"/>
                <w:lang w:val="en-US"/>
              </w:rPr>
              <w:br/>
            </w:r>
            <w:r w:rsidRPr="0042494D">
              <w:rPr>
                <w:rStyle w:val="fontstyle01"/>
                <w:rFonts w:ascii="Times New Roman" w:hAnsi="Times New Roman" w:cs="Times New Roman"/>
                <w:color w:val="auto"/>
                <w:lang w:val="en-US"/>
              </w:rPr>
              <w:t>http://www.susangreenfield.com/science/detail/women-in-science (Accessed: 15 August 2018).</w:t>
            </w:r>
            <w:r w:rsidRPr="0042494D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14:paraId="21FEF794" w14:textId="77777777" w:rsidR="00041705" w:rsidRPr="0042494D" w:rsidRDefault="00041705" w:rsidP="00C313E2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2494D" w:rsidRPr="00EC2CDB" w14:paraId="34F7CCF9" w14:textId="77777777" w:rsidTr="00041705">
        <w:tc>
          <w:tcPr>
            <w:tcW w:w="2122" w:type="dxa"/>
          </w:tcPr>
          <w:p w14:paraId="35D595E2" w14:textId="77777777" w:rsidR="006C1558" w:rsidRPr="0042494D" w:rsidRDefault="006C1558" w:rsidP="00C313E2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42494D">
              <w:rPr>
                <w:rFonts w:ascii="Times New Roman" w:hAnsi="Times New Roman" w:cs="Times New Roman"/>
                <w:b/>
                <w:lang w:val="en-US"/>
              </w:rPr>
              <w:t>Web page</w:t>
            </w:r>
          </w:p>
          <w:p w14:paraId="7A072D10" w14:textId="3E6F2E6A" w:rsidR="006C1558" w:rsidRPr="0042494D" w:rsidRDefault="006C1558" w:rsidP="00C313E2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42494D">
              <w:rPr>
                <w:rFonts w:ascii="Times New Roman" w:hAnsi="Times New Roman" w:cs="Times New Roman"/>
                <w:b/>
                <w:lang w:val="en-US"/>
              </w:rPr>
              <w:t>Example with organization author</w:t>
            </w:r>
          </w:p>
        </w:tc>
        <w:tc>
          <w:tcPr>
            <w:tcW w:w="3260" w:type="dxa"/>
          </w:tcPr>
          <w:p w14:paraId="0058AFE2" w14:textId="78D20086" w:rsidR="006C1558" w:rsidRPr="0042494D" w:rsidRDefault="006C1558" w:rsidP="006C1558">
            <w:pPr>
              <w:rPr>
                <w:rFonts w:ascii="Times New Roman" w:hAnsi="Times New Roman" w:cs="Times New Roman"/>
                <w:lang w:val="en-US"/>
              </w:rPr>
            </w:pPr>
            <w:r w:rsidRPr="0042494D">
              <w:rPr>
                <w:rFonts w:ascii="Times New Roman" w:hAnsi="Times New Roman" w:cs="Times New Roman"/>
                <w:lang w:val="en-US"/>
              </w:rPr>
              <w:t>(Smart Design, 2017)</w:t>
            </w:r>
          </w:p>
        </w:tc>
        <w:tc>
          <w:tcPr>
            <w:tcW w:w="7796" w:type="dxa"/>
          </w:tcPr>
          <w:p w14:paraId="229D8499" w14:textId="77777777" w:rsidR="006C1558" w:rsidRDefault="006C1558" w:rsidP="00C313E2">
            <w:pPr>
              <w:rPr>
                <w:rStyle w:val="fontstyle01"/>
                <w:rFonts w:ascii="Times New Roman" w:hAnsi="Times New Roman" w:cs="Times New Roman"/>
                <w:color w:val="auto"/>
                <w:lang w:val="en-US"/>
              </w:rPr>
            </w:pPr>
            <w:r w:rsidRPr="0042494D">
              <w:rPr>
                <w:rStyle w:val="fontstyle01"/>
                <w:rFonts w:ascii="Times New Roman" w:hAnsi="Times New Roman" w:cs="Times New Roman"/>
                <w:color w:val="auto"/>
                <w:lang w:val="en-US"/>
              </w:rPr>
              <w:t xml:space="preserve">Smart Design (2017) </w:t>
            </w:r>
            <w:r w:rsidRPr="0042494D">
              <w:rPr>
                <w:rStyle w:val="fontstyle21"/>
                <w:rFonts w:ascii="Times New Roman" w:hAnsi="Times New Roman" w:cs="Times New Roman"/>
                <w:color w:val="auto"/>
                <w:lang w:val="en-US"/>
              </w:rPr>
              <w:t>Getting a grip: a long-term project that changed</w:t>
            </w:r>
            <w:r w:rsidRPr="0042494D">
              <w:rPr>
                <w:rFonts w:ascii="Times New Roman" w:hAnsi="Times New Roman" w:cs="Times New Roman"/>
                <w:i/>
                <w:iCs/>
                <w:lang w:val="en-US"/>
              </w:rPr>
              <w:br/>
            </w:r>
            <w:r w:rsidRPr="0042494D">
              <w:rPr>
                <w:rStyle w:val="fontstyle21"/>
                <w:rFonts w:ascii="Times New Roman" w:hAnsi="Times New Roman" w:cs="Times New Roman"/>
                <w:color w:val="auto"/>
                <w:lang w:val="en-US"/>
              </w:rPr>
              <w:t xml:space="preserve">kitchens everywhere. </w:t>
            </w:r>
            <w:r w:rsidRPr="0042494D">
              <w:rPr>
                <w:rStyle w:val="fontstyle01"/>
                <w:rFonts w:ascii="Times New Roman" w:hAnsi="Times New Roman" w:cs="Times New Roman"/>
                <w:color w:val="auto"/>
                <w:lang w:val="en-US"/>
              </w:rPr>
              <w:t>Available at: https://smartdesignworldwide.com/projects/oxo-partnership (Accessed: 15 August 2018).</w:t>
            </w:r>
          </w:p>
          <w:p w14:paraId="65602852" w14:textId="320FC8F7" w:rsidR="0042494D" w:rsidRPr="0042494D" w:rsidRDefault="0042494D" w:rsidP="00C313E2">
            <w:pPr>
              <w:rPr>
                <w:rStyle w:val="fontstyle01"/>
                <w:rFonts w:ascii="Times New Roman" w:hAnsi="Times New Roman" w:cs="Times New Roman"/>
                <w:color w:val="auto"/>
                <w:lang w:val="en-US"/>
              </w:rPr>
            </w:pPr>
          </w:p>
        </w:tc>
      </w:tr>
      <w:tr w:rsidR="005E588D" w:rsidRPr="00EC2CDB" w14:paraId="59308B5C" w14:textId="77777777" w:rsidTr="00041705">
        <w:tc>
          <w:tcPr>
            <w:tcW w:w="2122" w:type="dxa"/>
          </w:tcPr>
          <w:p w14:paraId="4ADEBA1E" w14:textId="77777777" w:rsidR="005E588D" w:rsidRPr="0042494D" w:rsidRDefault="005E588D" w:rsidP="005E588D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42494D">
              <w:rPr>
                <w:rFonts w:ascii="Times New Roman" w:hAnsi="Times New Roman" w:cs="Times New Roman"/>
                <w:b/>
                <w:lang w:val="en-US"/>
              </w:rPr>
              <w:t>Web page</w:t>
            </w:r>
          </w:p>
          <w:p w14:paraId="711D1D48" w14:textId="77777777" w:rsidR="005E588D" w:rsidRDefault="005E588D" w:rsidP="005E588D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42494D">
              <w:rPr>
                <w:rFonts w:ascii="Times New Roman" w:hAnsi="Times New Roman" w:cs="Times New Roman"/>
                <w:b/>
                <w:lang w:val="en-US"/>
              </w:rPr>
              <w:t>Example with organization author</w:t>
            </w:r>
          </w:p>
          <w:p w14:paraId="704B87A0" w14:textId="444A7473" w:rsidR="005E588D" w:rsidRPr="0042494D" w:rsidRDefault="005E588D" w:rsidP="005E588D">
            <w:pPr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Lack of date of publication</w:t>
            </w:r>
          </w:p>
        </w:tc>
        <w:tc>
          <w:tcPr>
            <w:tcW w:w="3260" w:type="dxa"/>
          </w:tcPr>
          <w:p w14:paraId="1C9EFC1D" w14:textId="5502180B" w:rsidR="005E588D" w:rsidRPr="0042494D" w:rsidRDefault="005E588D" w:rsidP="006C1558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(Smart Design, n</w:t>
            </w:r>
            <w:r w:rsidR="00664961">
              <w:rPr>
                <w:rFonts w:ascii="Times New Roman" w:hAnsi="Times New Roman" w:cs="Times New Roman"/>
                <w:lang w:val="en-US"/>
              </w:rPr>
              <w:t>o date</w:t>
            </w:r>
            <w:r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7796" w:type="dxa"/>
          </w:tcPr>
          <w:p w14:paraId="7F0B7A42" w14:textId="0684F121" w:rsidR="005E588D" w:rsidRDefault="005E588D" w:rsidP="005E588D">
            <w:pPr>
              <w:rPr>
                <w:rStyle w:val="fontstyle01"/>
                <w:rFonts w:ascii="Times New Roman" w:hAnsi="Times New Roman" w:cs="Times New Roman"/>
                <w:color w:val="auto"/>
                <w:lang w:val="en-US"/>
              </w:rPr>
            </w:pPr>
            <w:r w:rsidRPr="0042494D">
              <w:rPr>
                <w:rStyle w:val="fontstyle01"/>
                <w:rFonts w:ascii="Times New Roman" w:hAnsi="Times New Roman" w:cs="Times New Roman"/>
                <w:color w:val="auto"/>
                <w:lang w:val="en-US"/>
              </w:rPr>
              <w:t xml:space="preserve">Smart Design </w:t>
            </w:r>
            <w:r w:rsidR="00664961">
              <w:rPr>
                <w:rStyle w:val="fontstyle01"/>
                <w:rFonts w:ascii="Times New Roman" w:hAnsi="Times New Roman" w:cs="Times New Roman"/>
                <w:color w:val="auto"/>
                <w:lang w:val="en-US"/>
              </w:rPr>
              <w:t>no date.</w:t>
            </w:r>
            <w:r w:rsidRPr="0042494D">
              <w:rPr>
                <w:rStyle w:val="fontstyle01"/>
                <w:rFonts w:ascii="Times New Roman" w:hAnsi="Times New Roman" w:cs="Times New Roman"/>
                <w:color w:val="auto"/>
                <w:lang w:val="en-US"/>
              </w:rPr>
              <w:t xml:space="preserve"> </w:t>
            </w:r>
            <w:r w:rsidRPr="0042494D">
              <w:rPr>
                <w:rStyle w:val="fontstyle21"/>
                <w:rFonts w:ascii="Times New Roman" w:hAnsi="Times New Roman" w:cs="Times New Roman"/>
                <w:color w:val="auto"/>
                <w:lang w:val="en-US"/>
              </w:rPr>
              <w:t>Getting a grip: a long-term project that changed</w:t>
            </w:r>
            <w:r w:rsidRPr="0042494D">
              <w:rPr>
                <w:rFonts w:ascii="Times New Roman" w:hAnsi="Times New Roman" w:cs="Times New Roman"/>
                <w:i/>
                <w:iCs/>
                <w:lang w:val="en-US"/>
              </w:rPr>
              <w:br/>
            </w:r>
            <w:r w:rsidRPr="0042494D">
              <w:rPr>
                <w:rStyle w:val="fontstyle21"/>
                <w:rFonts w:ascii="Times New Roman" w:hAnsi="Times New Roman" w:cs="Times New Roman"/>
                <w:color w:val="auto"/>
                <w:lang w:val="en-US"/>
              </w:rPr>
              <w:t xml:space="preserve">kitchens everywhere. </w:t>
            </w:r>
            <w:r w:rsidRPr="0042494D">
              <w:rPr>
                <w:rStyle w:val="fontstyle01"/>
                <w:rFonts w:ascii="Times New Roman" w:hAnsi="Times New Roman" w:cs="Times New Roman"/>
                <w:color w:val="auto"/>
                <w:lang w:val="en-US"/>
              </w:rPr>
              <w:t>Available at: https://smartdesignworldwide.com/projects/oxo-partnership (Accessed: 15 August 2018).</w:t>
            </w:r>
          </w:p>
          <w:p w14:paraId="1A3AB4A3" w14:textId="77777777" w:rsidR="005E588D" w:rsidRPr="0042494D" w:rsidRDefault="005E588D" w:rsidP="00C313E2">
            <w:pPr>
              <w:rPr>
                <w:rStyle w:val="fontstyle01"/>
                <w:rFonts w:ascii="Times New Roman" w:hAnsi="Times New Roman" w:cs="Times New Roman"/>
                <w:color w:val="auto"/>
                <w:lang w:val="en-US"/>
              </w:rPr>
            </w:pPr>
          </w:p>
        </w:tc>
      </w:tr>
      <w:tr w:rsidR="0042494D" w:rsidRPr="00EC2CDB" w14:paraId="06FD95B4" w14:textId="77777777" w:rsidTr="00041705">
        <w:tc>
          <w:tcPr>
            <w:tcW w:w="2122" w:type="dxa"/>
          </w:tcPr>
          <w:p w14:paraId="3B7DF154" w14:textId="3BC66DCE" w:rsidR="006C1558" w:rsidRPr="0042494D" w:rsidRDefault="006C1558" w:rsidP="00C313E2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42494D">
              <w:rPr>
                <w:rFonts w:ascii="Times New Roman" w:hAnsi="Times New Roman" w:cs="Times New Roman"/>
                <w:b/>
                <w:lang w:val="en-US"/>
              </w:rPr>
              <w:lastRenderedPageBreak/>
              <w:t>Report</w:t>
            </w:r>
          </w:p>
        </w:tc>
        <w:tc>
          <w:tcPr>
            <w:tcW w:w="3260" w:type="dxa"/>
          </w:tcPr>
          <w:p w14:paraId="699FFF27" w14:textId="2B6B0A18" w:rsidR="006C1558" w:rsidRPr="0042494D" w:rsidRDefault="006C1558" w:rsidP="006C1558">
            <w:pPr>
              <w:rPr>
                <w:rFonts w:ascii="Times New Roman" w:hAnsi="Times New Roman" w:cs="Times New Roman"/>
                <w:lang w:val="en-US"/>
              </w:rPr>
            </w:pPr>
            <w:r w:rsidRPr="0042494D">
              <w:rPr>
                <w:rFonts w:ascii="Times New Roman" w:hAnsi="Times New Roman" w:cs="Times New Roman"/>
                <w:lang w:val="en-US"/>
              </w:rPr>
              <w:t>(Department for Education, 2017)</w:t>
            </w:r>
          </w:p>
        </w:tc>
        <w:tc>
          <w:tcPr>
            <w:tcW w:w="7796" w:type="dxa"/>
          </w:tcPr>
          <w:p w14:paraId="3779D5EE" w14:textId="77777777" w:rsidR="006C1558" w:rsidRDefault="006C1558" w:rsidP="00C313E2">
            <w:pPr>
              <w:rPr>
                <w:rStyle w:val="fontstyle01"/>
                <w:rFonts w:ascii="Times New Roman" w:hAnsi="Times New Roman" w:cs="Times New Roman"/>
                <w:color w:val="auto"/>
                <w:lang w:val="en-US"/>
              </w:rPr>
            </w:pPr>
            <w:r w:rsidRPr="0042494D">
              <w:rPr>
                <w:rStyle w:val="fontstyle01"/>
                <w:rFonts w:ascii="Times New Roman" w:hAnsi="Times New Roman" w:cs="Times New Roman"/>
                <w:color w:val="auto"/>
                <w:lang w:val="en-US"/>
              </w:rPr>
              <w:t xml:space="preserve">Department for Education (2017) </w:t>
            </w:r>
            <w:r w:rsidRPr="0042494D">
              <w:rPr>
                <w:rStyle w:val="fontstyle21"/>
                <w:rFonts w:ascii="Times New Roman" w:hAnsi="Times New Roman" w:cs="Times New Roman"/>
                <w:color w:val="auto"/>
                <w:lang w:val="en-US"/>
              </w:rPr>
              <w:t>Early education and childcare: statutory</w:t>
            </w:r>
            <w:r w:rsidRPr="0042494D">
              <w:rPr>
                <w:rFonts w:ascii="Times New Roman" w:hAnsi="Times New Roman" w:cs="Times New Roman"/>
                <w:i/>
                <w:iCs/>
                <w:lang w:val="en-US"/>
              </w:rPr>
              <w:br/>
            </w:r>
            <w:r w:rsidRPr="0042494D">
              <w:rPr>
                <w:rStyle w:val="fontstyle21"/>
                <w:rFonts w:ascii="Times New Roman" w:hAnsi="Times New Roman" w:cs="Times New Roman"/>
                <w:color w:val="auto"/>
                <w:lang w:val="en-US"/>
              </w:rPr>
              <w:t>guidance for local authorities</w:t>
            </w:r>
            <w:r w:rsidRPr="0042494D">
              <w:rPr>
                <w:rStyle w:val="fontstyle01"/>
                <w:rFonts w:ascii="Times New Roman" w:hAnsi="Times New Roman" w:cs="Times New Roman"/>
                <w:color w:val="auto"/>
                <w:lang w:val="en-US"/>
              </w:rPr>
              <w:t>. Available at: https://www.gov.uk/government/uploads/system/</w:t>
            </w:r>
            <w:r w:rsidRPr="0042494D">
              <w:rPr>
                <w:rFonts w:ascii="Times New Roman" w:hAnsi="Times New Roman" w:cs="Times New Roman"/>
                <w:lang w:val="en-US"/>
              </w:rPr>
              <w:br/>
            </w:r>
            <w:r w:rsidRPr="0042494D">
              <w:rPr>
                <w:rStyle w:val="fontstyle01"/>
                <w:rFonts w:ascii="Times New Roman" w:hAnsi="Times New Roman" w:cs="Times New Roman"/>
                <w:color w:val="auto"/>
                <w:lang w:val="en-US"/>
              </w:rPr>
              <w:t>uploads/attachment_data/file/596460/early_education_and_childcare_statutory_guidance_2017.pdf (Accessed: 13 April 2017).</w:t>
            </w:r>
          </w:p>
          <w:p w14:paraId="3A0C5AA1" w14:textId="0FF4A565" w:rsidR="0042494D" w:rsidRPr="0042494D" w:rsidRDefault="0042494D" w:rsidP="00C313E2">
            <w:pPr>
              <w:rPr>
                <w:rStyle w:val="fontstyle01"/>
                <w:rFonts w:ascii="Times New Roman" w:hAnsi="Times New Roman" w:cs="Times New Roman"/>
                <w:color w:val="auto"/>
                <w:lang w:val="en-US"/>
              </w:rPr>
            </w:pPr>
          </w:p>
        </w:tc>
      </w:tr>
      <w:tr w:rsidR="0042494D" w:rsidRPr="00EC2CDB" w14:paraId="6DC4A79E" w14:textId="77777777" w:rsidTr="00041705">
        <w:tc>
          <w:tcPr>
            <w:tcW w:w="2122" w:type="dxa"/>
          </w:tcPr>
          <w:p w14:paraId="5F27F4DA" w14:textId="77777777" w:rsidR="00041705" w:rsidRPr="0042494D" w:rsidRDefault="00041705" w:rsidP="00C313E2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42494D">
              <w:rPr>
                <w:rFonts w:ascii="Times New Roman" w:hAnsi="Times New Roman" w:cs="Times New Roman"/>
                <w:b/>
              </w:rPr>
              <w:t>Article</w:t>
            </w:r>
            <w:proofErr w:type="spellEnd"/>
            <w:r w:rsidRPr="0042494D">
              <w:rPr>
                <w:rFonts w:ascii="Times New Roman" w:hAnsi="Times New Roman" w:cs="Times New Roman"/>
                <w:b/>
              </w:rPr>
              <w:t xml:space="preserve"> from </w:t>
            </w:r>
            <w:proofErr w:type="spellStart"/>
            <w:r w:rsidRPr="0042494D">
              <w:rPr>
                <w:rFonts w:ascii="Times New Roman" w:hAnsi="Times New Roman" w:cs="Times New Roman"/>
                <w:b/>
              </w:rPr>
              <w:t>print</w:t>
            </w:r>
            <w:proofErr w:type="spellEnd"/>
            <w:r w:rsidRPr="0042494D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42494D">
              <w:rPr>
                <w:rFonts w:ascii="Times New Roman" w:hAnsi="Times New Roman" w:cs="Times New Roman"/>
                <w:b/>
              </w:rPr>
              <w:t>newspaper</w:t>
            </w:r>
            <w:proofErr w:type="spellEnd"/>
          </w:p>
        </w:tc>
        <w:tc>
          <w:tcPr>
            <w:tcW w:w="3260" w:type="dxa"/>
          </w:tcPr>
          <w:p w14:paraId="1AE93626" w14:textId="2E9B3656" w:rsidR="00041705" w:rsidRPr="0042494D" w:rsidRDefault="006C1558" w:rsidP="00C313E2">
            <w:pPr>
              <w:rPr>
                <w:rFonts w:ascii="Times New Roman" w:hAnsi="Times New Roman" w:cs="Times New Roman"/>
                <w:lang w:val="en-US"/>
              </w:rPr>
            </w:pPr>
            <w:r w:rsidRPr="0042494D">
              <w:rPr>
                <w:rFonts w:ascii="Times New Roman" w:hAnsi="Times New Roman" w:cs="Times New Roman"/>
                <w:lang w:val="en-US"/>
              </w:rPr>
              <w:t>(Allen, 2014, p. 1)</w:t>
            </w:r>
          </w:p>
        </w:tc>
        <w:tc>
          <w:tcPr>
            <w:tcW w:w="7796" w:type="dxa"/>
          </w:tcPr>
          <w:p w14:paraId="18C12919" w14:textId="77777777" w:rsidR="00041705" w:rsidRDefault="006C1558" w:rsidP="00C313E2">
            <w:pPr>
              <w:rPr>
                <w:rStyle w:val="fontstyle01"/>
                <w:rFonts w:ascii="Times New Roman" w:hAnsi="Times New Roman" w:cs="Times New Roman"/>
                <w:color w:val="auto"/>
                <w:lang w:val="en-US"/>
              </w:rPr>
            </w:pPr>
            <w:r w:rsidRPr="0042494D">
              <w:rPr>
                <w:rStyle w:val="fontstyle01"/>
                <w:rFonts w:ascii="Times New Roman" w:hAnsi="Times New Roman" w:cs="Times New Roman"/>
                <w:color w:val="auto"/>
                <w:lang w:val="en-US"/>
              </w:rPr>
              <w:t xml:space="preserve">Allen, K. (2014) ‘Barratt moves to tailor house designs and locations to older population’, </w:t>
            </w:r>
            <w:r w:rsidRPr="0042494D">
              <w:rPr>
                <w:rStyle w:val="fontstyle21"/>
                <w:rFonts w:ascii="Times New Roman" w:hAnsi="Times New Roman" w:cs="Times New Roman"/>
                <w:color w:val="auto"/>
                <w:lang w:val="en-US"/>
              </w:rPr>
              <w:t>Financial Times</w:t>
            </w:r>
            <w:r w:rsidRPr="0042494D">
              <w:rPr>
                <w:rStyle w:val="fontstyle01"/>
                <w:rFonts w:ascii="Times New Roman" w:hAnsi="Times New Roman" w:cs="Times New Roman"/>
                <w:color w:val="auto"/>
                <w:lang w:val="en-US"/>
              </w:rPr>
              <w:t>, 4 November, p. 1.</w:t>
            </w:r>
          </w:p>
          <w:p w14:paraId="045FE444" w14:textId="5810D4D1" w:rsidR="0042494D" w:rsidRPr="0042494D" w:rsidRDefault="0042494D" w:rsidP="00C313E2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2494D" w:rsidRPr="00EC2CDB" w14:paraId="3551BAFF" w14:textId="77777777" w:rsidTr="00041705">
        <w:tc>
          <w:tcPr>
            <w:tcW w:w="2122" w:type="dxa"/>
          </w:tcPr>
          <w:p w14:paraId="2C5F4AF7" w14:textId="77777777" w:rsidR="00041705" w:rsidRPr="0042494D" w:rsidRDefault="00041705" w:rsidP="00C313E2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42494D">
              <w:rPr>
                <w:rFonts w:ascii="Times New Roman" w:hAnsi="Times New Roman" w:cs="Times New Roman"/>
                <w:b/>
                <w:lang w:val="en-US"/>
              </w:rPr>
              <w:t>Newspaper article online or from a database</w:t>
            </w:r>
          </w:p>
        </w:tc>
        <w:tc>
          <w:tcPr>
            <w:tcW w:w="3260" w:type="dxa"/>
          </w:tcPr>
          <w:p w14:paraId="47F4678F" w14:textId="1C7B98F6" w:rsidR="00041705" w:rsidRPr="0042494D" w:rsidRDefault="006C1558" w:rsidP="00C313E2">
            <w:pPr>
              <w:rPr>
                <w:rFonts w:ascii="Times New Roman" w:hAnsi="Times New Roman" w:cs="Times New Roman"/>
                <w:lang w:val="en-US"/>
              </w:rPr>
            </w:pPr>
            <w:r w:rsidRPr="0042494D">
              <w:rPr>
                <w:rFonts w:ascii="Times New Roman" w:hAnsi="Times New Roman" w:cs="Times New Roman"/>
                <w:lang w:val="en-US"/>
              </w:rPr>
              <w:t>(Allen, 2014)</w:t>
            </w:r>
          </w:p>
          <w:p w14:paraId="0635AB99" w14:textId="77777777" w:rsidR="00041705" w:rsidRPr="0042494D" w:rsidRDefault="00041705" w:rsidP="00C313E2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796" w:type="dxa"/>
          </w:tcPr>
          <w:p w14:paraId="0687F180" w14:textId="77777777" w:rsidR="00041705" w:rsidRDefault="006C1558" w:rsidP="00C313E2">
            <w:pPr>
              <w:rPr>
                <w:rStyle w:val="fontstyle01"/>
                <w:rFonts w:ascii="Times New Roman" w:hAnsi="Times New Roman" w:cs="Times New Roman"/>
                <w:color w:val="auto"/>
                <w:lang w:val="en-US"/>
              </w:rPr>
            </w:pPr>
            <w:r w:rsidRPr="0042494D">
              <w:rPr>
                <w:rStyle w:val="fontstyle01"/>
                <w:rFonts w:ascii="Times New Roman" w:hAnsi="Times New Roman" w:cs="Times New Roman"/>
                <w:color w:val="auto"/>
                <w:lang w:val="en-US"/>
              </w:rPr>
              <w:t xml:space="preserve">Allen, K. (2014) ‘Barratt moves to tailor house designs and locations to older population’, </w:t>
            </w:r>
            <w:r w:rsidRPr="0042494D">
              <w:rPr>
                <w:rStyle w:val="fontstyle21"/>
                <w:rFonts w:ascii="Times New Roman" w:hAnsi="Times New Roman" w:cs="Times New Roman"/>
                <w:color w:val="auto"/>
                <w:lang w:val="en-US"/>
              </w:rPr>
              <w:t>Financial Times</w:t>
            </w:r>
            <w:r w:rsidRPr="0042494D">
              <w:rPr>
                <w:rStyle w:val="fontstyle01"/>
                <w:rFonts w:ascii="Times New Roman" w:hAnsi="Times New Roman" w:cs="Times New Roman"/>
                <w:color w:val="auto"/>
                <w:lang w:val="en-US"/>
              </w:rPr>
              <w:t>, 4 November, p. 1. Available at: https://www.ft.com/stream/1f4d3644-8aef-4381-86af-b35b1d13f6be (Accessed: 13 April 2017).</w:t>
            </w:r>
          </w:p>
          <w:p w14:paraId="7F09C82F" w14:textId="45526F63" w:rsidR="0042494D" w:rsidRPr="0042494D" w:rsidRDefault="0042494D" w:rsidP="00C313E2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2494D" w:rsidRPr="00EC2CDB" w14:paraId="5E6627E9" w14:textId="77777777" w:rsidTr="00041705">
        <w:tc>
          <w:tcPr>
            <w:tcW w:w="2122" w:type="dxa"/>
            <w:vMerge w:val="restart"/>
          </w:tcPr>
          <w:p w14:paraId="6A1DEA3A" w14:textId="7FC2F9C4" w:rsidR="0042494D" w:rsidRPr="0042494D" w:rsidRDefault="0042494D" w:rsidP="00C313E2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42494D">
              <w:rPr>
                <w:rFonts w:ascii="Times New Roman" w:hAnsi="Times New Roman" w:cs="Times New Roman"/>
                <w:b/>
                <w:lang w:val="en-US"/>
              </w:rPr>
              <w:t>Statutes (Acts of Parliament)</w:t>
            </w:r>
          </w:p>
        </w:tc>
        <w:tc>
          <w:tcPr>
            <w:tcW w:w="3260" w:type="dxa"/>
          </w:tcPr>
          <w:p w14:paraId="18AFB1C7" w14:textId="04470AE7" w:rsidR="0042494D" w:rsidRPr="0042494D" w:rsidRDefault="0042494D" w:rsidP="00C313E2">
            <w:pPr>
              <w:rPr>
                <w:rFonts w:ascii="Times New Roman" w:hAnsi="Times New Roman" w:cs="Times New Roman"/>
                <w:lang w:val="en-US"/>
              </w:rPr>
            </w:pPr>
            <w:r w:rsidRPr="0042494D">
              <w:rPr>
                <w:rFonts w:ascii="Times New Roman" w:hAnsi="Times New Roman" w:cs="Times New Roman"/>
                <w:lang w:val="en-US"/>
              </w:rPr>
              <w:t>(Aviation Act of 3 July 2002, c. 1, s. 2)</w:t>
            </w:r>
          </w:p>
        </w:tc>
        <w:tc>
          <w:tcPr>
            <w:tcW w:w="7796" w:type="dxa"/>
          </w:tcPr>
          <w:p w14:paraId="7E50DC17" w14:textId="2F3947C8" w:rsidR="0042494D" w:rsidRPr="0042494D" w:rsidRDefault="0042494D" w:rsidP="006C1558">
            <w:pPr>
              <w:widowControl w:val="0"/>
              <w:autoSpaceDE w:val="0"/>
              <w:autoSpaceDN w:val="0"/>
              <w:adjustRightInd w:val="0"/>
              <w:ind w:left="480" w:hanging="480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42494D">
              <w:rPr>
                <w:rFonts w:ascii="Times New Roman" w:eastAsia="Times New Roman" w:hAnsi="Times New Roman" w:cs="Times New Roman"/>
                <w:lang w:val="en-US"/>
              </w:rPr>
              <w:t>Aviation Act of 3 J</w:t>
            </w:r>
            <w:r w:rsidR="00EC2CDB">
              <w:rPr>
                <w:rFonts w:ascii="Times New Roman" w:eastAsia="Times New Roman" w:hAnsi="Times New Roman" w:cs="Times New Roman"/>
                <w:lang w:val="en-US"/>
              </w:rPr>
              <w:t>uly 2002, c. 1, s. 2.</w:t>
            </w:r>
            <w:bookmarkStart w:id="0" w:name="_GoBack"/>
            <w:bookmarkEnd w:id="0"/>
            <w:r w:rsidR="00B71DD6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r w:rsidRPr="0042494D">
              <w:rPr>
                <w:rFonts w:ascii="Times New Roman" w:eastAsia="Times New Roman" w:hAnsi="Times New Roman" w:cs="Times New Roman"/>
                <w:lang w:val="en-US"/>
              </w:rPr>
              <w:t>Available at:</w:t>
            </w:r>
          </w:p>
          <w:p w14:paraId="4CB64941" w14:textId="2440DF7F" w:rsidR="0042494D" w:rsidRPr="0042494D" w:rsidRDefault="00EC2CDB" w:rsidP="006C1558">
            <w:pPr>
              <w:widowControl w:val="0"/>
              <w:autoSpaceDE w:val="0"/>
              <w:autoSpaceDN w:val="0"/>
              <w:adjustRightInd w:val="0"/>
              <w:ind w:left="480" w:hanging="480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hyperlink r:id="rId5" w:history="1">
              <w:r w:rsidR="0042494D" w:rsidRPr="0042494D">
                <w:rPr>
                  <w:rStyle w:val="Hipercze"/>
                  <w:rFonts w:ascii="Times New Roman" w:eastAsia="Times New Roman" w:hAnsi="Times New Roman" w:cs="Times New Roman"/>
                  <w:color w:val="auto"/>
                  <w:u w:val="none"/>
                  <w:lang w:val="en-US"/>
                </w:rPr>
                <w:t>http://prawo.sejm.gov.pl/isap.nsf/download.xsp/WDU20130001393/U/D2011393Lj.pdf</w:t>
              </w:r>
            </w:hyperlink>
            <w:r w:rsidR="0042494D" w:rsidRPr="0042494D">
              <w:rPr>
                <w:rFonts w:ascii="Times New Roman" w:eastAsia="Times New Roman" w:hAnsi="Times New Roman" w:cs="Times New Roman"/>
                <w:lang w:val="en-US"/>
              </w:rPr>
              <w:t xml:space="preserve">  (Accessed: 11 June 2014).</w:t>
            </w:r>
          </w:p>
          <w:p w14:paraId="70DCB705" w14:textId="75F4D5AD" w:rsidR="0042494D" w:rsidRPr="0042494D" w:rsidRDefault="0042494D" w:rsidP="00C313E2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2494D" w:rsidRPr="00EC2CDB" w14:paraId="19E19F7E" w14:textId="77777777" w:rsidTr="00041705">
        <w:tc>
          <w:tcPr>
            <w:tcW w:w="2122" w:type="dxa"/>
            <w:vMerge/>
          </w:tcPr>
          <w:p w14:paraId="10160178" w14:textId="59FA93F7" w:rsidR="0042494D" w:rsidRPr="0042494D" w:rsidRDefault="0042494D" w:rsidP="00C313E2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3260" w:type="dxa"/>
          </w:tcPr>
          <w:p w14:paraId="37431AAE" w14:textId="5EA1C3CD" w:rsidR="0042494D" w:rsidRPr="0042494D" w:rsidRDefault="0042494D" w:rsidP="00C313E2">
            <w:pPr>
              <w:rPr>
                <w:rFonts w:ascii="Times New Roman" w:hAnsi="Times New Roman" w:cs="Times New Roman"/>
                <w:lang w:val="en-US"/>
              </w:rPr>
            </w:pPr>
            <w:r w:rsidRPr="0042494D">
              <w:rPr>
                <w:rFonts w:ascii="Times New Roman" w:hAnsi="Times New Roman" w:cs="Times New Roman"/>
                <w:lang w:val="en-US"/>
              </w:rPr>
              <w:t>(Health and Social Care Act</w:t>
            </w:r>
            <w:r w:rsidR="008C47C1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42494D">
              <w:rPr>
                <w:rFonts w:ascii="Times New Roman" w:hAnsi="Times New Roman" w:cs="Times New Roman"/>
                <w:lang w:val="en-US"/>
              </w:rPr>
              <w:t>2012, c. 7)</w:t>
            </w:r>
          </w:p>
        </w:tc>
        <w:tc>
          <w:tcPr>
            <w:tcW w:w="7796" w:type="dxa"/>
          </w:tcPr>
          <w:p w14:paraId="7CD949DF" w14:textId="77777777" w:rsidR="0042494D" w:rsidRDefault="0042494D" w:rsidP="00C313E2">
            <w:pPr>
              <w:rPr>
                <w:rFonts w:ascii="Times New Roman" w:hAnsi="Times New Roman" w:cs="Times New Roman"/>
                <w:lang w:val="en-US"/>
              </w:rPr>
            </w:pPr>
            <w:r w:rsidRPr="0042494D">
              <w:rPr>
                <w:rFonts w:ascii="Times New Roman" w:hAnsi="Times New Roman" w:cs="Times New Roman"/>
                <w:lang w:val="en-US"/>
              </w:rPr>
              <w:t>Health and Social Care Act 2012, c. 7.</w:t>
            </w:r>
            <w:r w:rsidRPr="0042494D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r w:rsidRPr="0042494D">
              <w:rPr>
                <w:rFonts w:ascii="Times New Roman" w:hAnsi="Times New Roman" w:cs="Times New Roman"/>
                <w:lang w:val="en-US"/>
              </w:rPr>
              <w:t>Available at: http://www.legislation.gov.uk/ukpga/2012/7/contents/enacted (Accessed: 17 July 2018).</w:t>
            </w:r>
          </w:p>
          <w:p w14:paraId="1472F9B0" w14:textId="28486862" w:rsidR="0042494D" w:rsidRPr="0042494D" w:rsidRDefault="0042494D" w:rsidP="00C313E2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</w:tbl>
    <w:p w14:paraId="7FB07458" w14:textId="77777777" w:rsidR="001759F1" w:rsidRPr="0042494D" w:rsidRDefault="001759F1" w:rsidP="00C313E2">
      <w:pPr>
        <w:rPr>
          <w:rFonts w:ascii="Times New Roman" w:hAnsi="Times New Roman" w:cs="Times New Roman"/>
          <w:lang w:val="en-US"/>
        </w:rPr>
      </w:pPr>
    </w:p>
    <w:sectPr w:rsidR="001759F1" w:rsidRPr="0042494D" w:rsidSect="00AD0B7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5F79"/>
    <w:rsid w:val="00041705"/>
    <w:rsid w:val="00154CF5"/>
    <w:rsid w:val="001759F1"/>
    <w:rsid w:val="00286D9E"/>
    <w:rsid w:val="0042494D"/>
    <w:rsid w:val="005A5F79"/>
    <w:rsid w:val="005E588D"/>
    <w:rsid w:val="0062198A"/>
    <w:rsid w:val="00664961"/>
    <w:rsid w:val="006C1558"/>
    <w:rsid w:val="008C47C1"/>
    <w:rsid w:val="00AD0B7B"/>
    <w:rsid w:val="00B71DD6"/>
    <w:rsid w:val="00C313E2"/>
    <w:rsid w:val="00D363B2"/>
    <w:rsid w:val="00EC2CDB"/>
    <w:rsid w:val="00F57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563432"/>
  <w15:chartTrackingRefBased/>
  <w15:docId w15:val="{5B2924B0-A093-4D39-BF0D-6BF92117F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759F1"/>
    <w:rPr>
      <w:color w:val="0000FF"/>
      <w:u w:val="single"/>
    </w:rPr>
  </w:style>
  <w:style w:type="table" w:styleId="Tabela-Siatka">
    <w:name w:val="Table Grid"/>
    <w:basedOn w:val="Standardowy"/>
    <w:uiPriority w:val="39"/>
    <w:rsid w:val="001759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Domylnaczcionkaakapitu"/>
    <w:rsid w:val="00041705"/>
    <w:rPr>
      <w:rFonts w:ascii="Calibri" w:hAnsi="Calibri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Domylnaczcionkaakapitu"/>
    <w:rsid w:val="00041705"/>
    <w:rPr>
      <w:rFonts w:ascii="Calibri" w:hAnsi="Calibri" w:hint="default"/>
      <w:b w:val="0"/>
      <w:bCs w:val="0"/>
      <w:i/>
      <w:iCs/>
      <w:color w:val="000000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417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1705"/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6C155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6C155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prawo.sejm.gov.pl/isap.nsf/download.xsp/WDU20130001393/U/D2011393Lj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3CCFE7-6272-42AF-B58B-949556AF72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547</Words>
  <Characters>2980</Characters>
  <Application>Microsoft Office Word</Application>
  <DocSecurity>0</DocSecurity>
  <Lines>50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Domalewska</dc:creator>
  <cp:keywords/>
  <dc:description/>
  <cp:lastModifiedBy>Konto Microsoft</cp:lastModifiedBy>
  <cp:revision>9</cp:revision>
  <cp:lastPrinted>2020-02-21T08:48:00Z</cp:lastPrinted>
  <dcterms:created xsi:type="dcterms:W3CDTF">2020-02-17T09:32:00Z</dcterms:created>
  <dcterms:modified xsi:type="dcterms:W3CDTF">2020-05-25T23:51:00Z</dcterms:modified>
</cp:coreProperties>
</file>